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79DC29A4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0213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Źródła wiedzy naukowej w dietetyce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2E017E52" w14:textId="79DC29A4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450213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Źródła wiedzy naukowej w dietetyce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674CB84D" w:rsidR="00470E8F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A105DC1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6F1B395D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Dietetyka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27E15E37" w:rsidR="00C01834" w:rsidRPr="00511ACE" w:rsidRDefault="004B3229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Nauki o Zdrowiu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06BE997E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praktyczny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2B17BBF0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6D1EA5D" w:rsidR="00C01834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2BAFBD19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fakultatywny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1BC4211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zaliczenie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685F30C" w14:textId="27222EA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Zakład Edukacji i Badań w Naukach o Zdrowiu Wydziału Nauk o Zdrowiu Warszawskiego Uniwersytetu Medycznego (NZD)</w:t>
            </w:r>
          </w:p>
        </w:tc>
      </w:tr>
      <w:tr w:rsidR="006D018B" w:rsidRPr="00C01834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20CD8D36" w:rsidR="006D018B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Prof. dr hab. n. med. i n. o zdr. Joanna Gotlib</w:t>
            </w:r>
          </w:p>
        </w:tc>
      </w:tr>
      <w:tr w:rsidR="006D018B" w:rsidRPr="00C01834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6D018B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75D70" w14:textId="612A9376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lang w:val="es-ES"/>
              </w:rPr>
              <w:t>Dr hab. Mariusz Jaworski</w:t>
            </w:r>
            <w:r>
              <w:rPr>
                <w:b/>
                <w:lang w:val="es-ES"/>
              </w:rPr>
              <w:br/>
            </w:r>
            <w:hyperlink r:id="rId10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</w:p>
        </w:tc>
      </w:tr>
      <w:tr w:rsidR="006D018B" w:rsidRPr="00C01834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7622D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 w:rsidRPr="007A4594">
              <w:rPr>
                <w:b/>
                <w:color w:val="auto"/>
                <w:lang w:val="es-ES"/>
              </w:rPr>
              <w:t>Dr  Ilona Cieślak</w:t>
            </w:r>
          </w:p>
          <w:p w14:paraId="4F3E18BC" w14:textId="5ADE4644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hyperlink r:id="rId11" w:history="1">
              <w:r w:rsidRPr="00C33EFE">
                <w:rPr>
                  <w:rStyle w:val="Hipercze"/>
                  <w:lang w:val="es-ES"/>
                </w:rPr>
                <w:t>Ilona.cieslak@wum.edu.pl</w:t>
              </w:r>
            </w:hyperlink>
          </w:p>
        </w:tc>
      </w:tr>
      <w:tr w:rsidR="006D018B" w:rsidRPr="004B3229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26A1091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 w:rsidRPr="007A4594">
              <w:rPr>
                <w:b/>
                <w:color w:val="auto"/>
                <w:lang w:val="es-ES"/>
              </w:rPr>
              <w:t>Dr  Ilona Cieślak</w:t>
            </w:r>
          </w:p>
          <w:p w14:paraId="3EAF85CF" w14:textId="29950D04" w:rsidR="006D018B" w:rsidRDefault="004B3229" w:rsidP="004B3229">
            <w:pPr>
              <w:spacing w:after="0" w:line="259" w:lineRule="auto"/>
              <w:ind w:left="0" w:firstLine="0"/>
            </w:pPr>
            <w:hyperlink r:id="rId12" w:history="1">
              <w:r w:rsidRPr="00414BB8">
                <w:rPr>
                  <w:rStyle w:val="Hipercze"/>
                </w:rPr>
                <w:t>i</w:t>
              </w:r>
              <w:r w:rsidRPr="00414BB8">
                <w:rPr>
                  <w:rStyle w:val="Hipercze"/>
                  <w:lang w:val="es-ES"/>
                </w:rPr>
                <w:t>lona.cieslak@wum.edu.pl</w:t>
              </w:r>
            </w:hyperlink>
          </w:p>
          <w:p w14:paraId="2D0C66FD" w14:textId="70745A92" w:rsidR="004B3229" w:rsidRPr="004B3229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>
              <w:rPr>
                <w:b/>
                <w:lang w:val="es-ES"/>
              </w:rPr>
              <w:t>Dr hab. Mariusz Jaworski</w:t>
            </w:r>
            <w:r>
              <w:rPr>
                <w:b/>
                <w:lang w:val="es-ES"/>
              </w:rPr>
              <w:br/>
            </w:r>
            <w:hyperlink r:id="rId13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  <w:r>
              <w:rPr>
                <w:b/>
                <w:lang w:val="es-ES"/>
              </w:rPr>
              <w:t xml:space="preserve"> </w:t>
            </w:r>
          </w:p>
        </w:tc>
      </w:tr>
    </w:tbl>
    <w:p w14:paraId="6766E821" w14:textId="6B791988" w:rsidR="00C01834" w:rsidRPr="004B3229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  <w:lang w:val="es-E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38376328" w:rsidR="00C92ECE" w:rsidRPr="00C01834" w:rsidRDefault="004B3229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Rok III, semestr VI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1E2A88A1" w:rsidR="00C92ECE" w:rsidRPr="00C01834" w:rsidRDefault="004B3229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lastRenderedPageBreak/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0103F29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5A1FB33F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0.4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1F48FD7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0F42A6D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0.6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2F9A07B1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4325E526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710C9EED" w:rsidR="00C01834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Dostarczenie wiedzy na temat metodologii przygotowywania prac naukowych 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1A476384" w:rsidR="00C01834" w:rsidRPr="00C01834" w:rsidRDefault="004B3229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</w:t>
            </w:r>
            <w:r w:rsidR="00450213">
              <w:rPr>
                <w:color w:val="auto"/>
              </w:rPr>
              <w:t>51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4FDAEEDA" w:rsidR="00C01834" w:rsidRPr="00492F57" w:rsidRDefault="00450213" w:rsidP="0045021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50213">
              <w:rPr>
                <w:rFonts w:asciiTheme="minorHAnsi" w:hAnsiTheme="minorHAnsi" w:cstheme="minorHAnsi"/>
                <w:sz w:val="18"/>
                <w:szCs w:val="18"/>
              </w:rPr>
              <w:t>Zna źródła naukowej informacji medycznej oraz sposoby wyszukiwania informacji naukowej w</w:t>
            </w:r>
            <w:r w:rsidRPr="00492F57">
              <w:rPr>
                <w:rFonts w:asciiTheme="minorHAnsi" w:hAnsiTheme="minorHAnsi" w:cstheme="minorHAnsi"/>
                <w:sz w:val="18"/>
                <w:szCs w:val="18"/>
              </w:rPr>
              <w:t xml:space="preserve"> bazach danych</w:t>
            </w:r>
          </w:p>
        </w:tc>
      </w:tr>
      <w:tr w:rsidR="003E57A1" w:rsidRPr="00C01834" w14:paraId="3220039A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1828F12" w14:textId="6DC6EA21" w:rsidR="003E57A1" w:rsidRDefault="003E57A1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</w:t>
            </w:r>
            <w:r w:rsidR="00450213">
              <w:rPr>
                <w:color w:val="auto"/>
              </w:rPr>
              <w:t>58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8B77C14" w14:textId="6D21877A" w:rsidR="003E57A1" w:rsidRPr="00492F57" w:rsidRDefault="00450213" w:rsidP="003E57A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92F57">
              <w:rPr>
                <w:rFonts w:asciiTheme="minorHAnsi" w:hAnsiTheme="minorHAnsi" w:cstheme="minorHAnsi"/>
                <w:sz w:val="18"/>
                <w:szCs w:val="18"/>
              </w:rPr>
              <w:t>Zna źródła naukowej informacji medycznej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5D5E7C41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</w:t>
            </w:r>
            <w:r w:rsidR="00DF7A2E">
              <w:rPr>
                <w:color w:val="auto"/>
              </w:rPr>
              <w:t>03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26BE2235" w:rsidR="00C01834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Potrafi wskazywać kierunki i zakres badań naukowych w dietetyce </w:t>
            </w: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779CB791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</w:t>
            </w:r>
            <w:r w:rsidR="00450213">
              <w:rPr>
                <w:color w:val="auto"/>
              </w:rPr>
              <w:t>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0C43258" w14:textId="77777777" w:rsidR="00450213" w:rsidRPr="00450213" w:rsidRDefault="00450213" w:rsidP="0045021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50213">
              <w:rPr>
                <w:rFonts w:asciiTheme="minorHAnsi" w:hAnsiTheme="minorHAnsi" w:cstheme="minorHAnsi"/>
                <w:sz w:val="18"/>
                <w:szCs w:val="18"/>
              </w:rPr>
              <w:t>Potrafi korzystać ze specjalistycznej literatury naukowej krajowej i zagranicznej, naukowych baz</w:t>
            </w:r>
          </w:p>
          <w:p w14:paraId="21CC1FBB" w14:textId="77777777" w:rsidR="00450213" w:rsidRPr="00450213" w:rsidRDefault="00450213" w:rsidP="0045021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50213">
              <w:rPr>
                <w:rFonts w:asciiTheme="minorHAnsi" w:hAnsiTheme="minorHAnsi" w:cstheme="minorHAnsi"/>
                <w:sz w:val="18"/>
                <w:szCs w:val="18"/>
              </w:rPr>
              <w:t>danych oraz informacji i danych przekazywanych przez międzynarodowe organizacje zajmujące się</w:t>
            </w:r>
          </w:p>
          <w:p w14:paraId="5290DD52" w14:textId="2EEA0088" w:rsidR="00C01834" w:rsidRPr="00DF7A2E" w:rsidRDefault="00450213" w:rsidP="00450213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450213">
              <w:rPr>
                <w:rFonts w:asciiTheme="minorHAnsi" w:hAnsiTheme="minorHAnsi" w:cstheme="minorHAnsi"/>
                <w:sz w:val="18"/>
                <w:szCs w:val="18"/>
              </w:rPr>
              <w:t>problematyką żywienia</w:t>
            </w:r>
          </w:p>
        </w:tc>
      </w:tr>
      <w:tr w:rsidR="00450213" w:rsidRPr="00C01834" w14:paraId="67B0FDE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9E16CCE" w14:textId="09A85C66" w:rsidR="00450213" w:rsidRDefault="00450213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E_U56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17E4CB" w14:textId="41F1E2D3" w:rsidR="00450213" w:rsidRPr="00450213" w:rsidRDefault="00450213" w:rsidP="0045021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50213">
              <w:rPr>
                <w:rFonts w:asciiTheme="minorHAnsi" w:hAnsiTheme="minorHAnsi" w:cstheme="minorHAnsi"/>
                <w:sz w:val="18"/>
                <w:szCs w:val="18"/>
              </w:rPr>
              <w:t>Prezentuje w formie ustnej i pisemnej wyniki własnych działań oraz prawidłowo formułuje wniosk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0D9C3B0B" w:rsidR="00C01834" w:rsidRPr="00C01834" w:rsidRDefault="004B3229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</w:t>
            </w:r>
            <w:r w:rsidR="00C01834" w:rsidRPr="00C01834">
              <w:rPr>
                <w:color w:val="auto"/>
              </w:rPr>
              <w:t>K</w:t>
            </w:r>
            <w:r w:rsidR="00DF7A2E">
              <w:rPr>
                <w:color w:val="auto"/>
              </w:rPr>
              <w:t>05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34464405" w:rsidR="00C01834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Bierze odpowiedzialność za działania własne i właściwie organizuje własną pracę </w:t>
            </w:r>
          </w:p>
        </w:tc>
      </w:tr>
      <w:tr w:rsidR="00DF7A2E" w:rsidRPr="00C01834" w14:paraId="3E2C80B9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304007E" w14:textId="7378D407" w:rsidR="00DF7A2E" w:rsidRDefault="00DF7A2E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E_K12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B93BFAA" w14:textId="7D0C8D79" w:rsidR="00DF7A2E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Rozumie potrzebę uczenia się przez całe życie </w:t>
            </w:r>
          </w:p>
        </w:tc>
      </w:tr>
      <w:tr w:rsidR="00DF7A2E" w:rsidRPr="00C01834" w14:paraId="0FB9509A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E3CA2BF" w14:textId="4D96CE0B" w:rsidR="00DF7A2E" w:rsidRDefault="00DF7A2E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E_K16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3C4F41" w14:textId="4E5958C9" w:rsidR="00DF7A2E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Pogłębia umiejętność pracy w grupie </w:t>
            </w:r>
          </w:p>
        </w:tc>
      </w:tr>
      <w:tr w:rsidR="00492F57" w:rsidRPr="00C01834" w14:paraId="60BEF291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4C9D590" w14:textId="2EDF87D8" w:rsidR="00492F57" w:rsidRDefault="00492F57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E_K18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12C290" w14:textId="1DBC02C7" w:rsidR="00492F57" w:rsidRPr="00DF7A2E" w:rsidRDefault="00492F57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492F57">
              <w:rPr>
                <w:rFonts w:ascii="Calibri" w:hAnsi="Calibri" w:cs="Calibri"/>
                <w:sz w:val="18"/>
                <w:szCs w:val="18"/>
              </w:rPr>
              <w:t>Stale poszukuje nowych informacji na temat żywności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6E277F50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Wykłady (10 godz.)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CD1297" w14:textId="77777777" w:rsidR="00DF7A2E" w:rsidRDefault="00DF7A2E" w:rsidP="00DF7A2E">
            <w:pPr>
              <w:pStyle w:val="Default"/>
              <w:rPr>
                <w:color w:val="auto"/>
              </w:rPr>
            </w:pPr>
          </w:p>
          <w:p w14:paraId="0F81A580" w14:textId="77777777" w:rsidR="00492F57" w:rsidRDefault="00492F57" w:rsidP="00492F57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 xml:space="preserve">Internet jako źródło informacji naukowej; </w:t>
            </w:r>
            <w:r w:rsidRPr="006459EB">
              <w:t xml:space="preserve"> </w:t>
            </w:r>
            <w:r>
              <w:t>Jak rozpoznać fake news? Przeładowanie informacyjne</w:t>
            </w:r>
          </w:p>
          <w:p w14:paraId="62ED915A" w14:textId="77777777" w:rsidR="00492F57" w:rsidRDefault="00492F57" w:rsidP="00492F57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Narzędzia do zarządzania bibliografią</w:t>
            </w:r>
          </w:p>
          <w:p w14:paraId="496D86DC" w14:textId="77777777" w:rsidR="00492F57" w:rsidRDefault="00492F57" w:rsidP="00492F57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Wybrane elementy dotyczące czasopism naukowych</w:t>
            </w:r>
          </w:p>
          <w:p w14:paraId="2167631B" w14:textId="72F20317" w:rsidR="00492F57" w:rsidRPr="00492F57" w:rsidRDefault="00492F57" w:rsidP="00492F57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 w:rsidRPr="00492F57">
              <w:t>Algorytmy postępowania, wytyczne, zalecenia towarzystw naukowych (jak je czytać)</w:t>
            </w:r>
          </w:p>
          <w:p w14:paraId="0485E40C" w14:textId="096E3B78" w:rsidR="00A3096F" w:rsidRPr="002955D8" w:rsidRDefault="00A3096F" w:rsidP="00492F57">
            <w:pPr>
              <w:spacing w:after="160" w:line="278" w:lineRule="auto"/>
              <w:ind w:left="0" w:firstLine="0"/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351AE7" w14:textId="73790C9F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E_W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D7D7C9F" w14:textId="2862B326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E_W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7222AFB5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E_U03 </w:t>
            </w:r>
          </w:p>
          <w:p w14:paraId="607A63EF" w14:textId="6D7F7292" w:rsidR="002955D8" w:rsidRPr="00C01834" w:rsidRDefault="002955D8" w:rsidP="00DF7A2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A3096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626A0365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Seminaria (15 godzin.)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61AD173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8C00635" w14:textId="77777777" w:rsidR="00492F57" w:rsidRDefault="00492F57" w:rsidP="00492F57">
            <w:pPr>
              <w:pStyle w:val="Akapitzlist"/>
              <w:numPr>
                <w:ilvl w:val="0"/>
                <w:numId w:val="14"/>
              </w:numPr>
              <w:spacing w:after="160" w:line="278" w:lineRule="auto"/>
            </w:pPr>
            <w:r>
              <w:t>Informacja naukowa - wstęp</w:t>
            </w:r>
          </w:p>
          <w:p w14:paraId="09BB0B4E" w14:textId="77777777" w:rsidR="00492F57" w:rsidRDefault="00492F57" w:rsidP="00492F57">
            <w:pPr>
              <w:pStyle w:val="Akapitzlist"/>
              <w:numPr>
                <w:ilvl w:val="0"/>
                <w:numId w:val="14"/>
              </w:numPr>
              <w:spacing w:after="160" w:line="278" w:lineRule="auto"/>
            </w:pPr>
            <w:r>
              <w:t>Rodzaje publikacji naukowych</w:t>
            </w:r>
          </w:p>
          <w:p w14:paraId="67AD5FF6" w14:textId="77777777" w:rsidR="00492F57" w:rsidRDefault="00492F57" w:rsidP="00492F57">
            <w:pPr>
              <w:pStyle w:val="Akapitzlist"/>
              <w:numPr>
                <w:ilvl w:val="0"/>
                <w:numId w:val="14"/>
              </w:numPr>
              <w:spacing w:after="160" w:line="278" w:lineRule="auto"/>
            </w:pPr>
            <w:r>
              <w:t>Przegląd systematyczny jako źródło informacji naukowej</w:t>
            </w:r>
          </w:p>
          <w:p w14:paraId="2F800A59" w14:textId="24FB99B5" w:rsidR="00492F57" w:rsidRDefault="00492F57" w:rsidP="00492F57">
            <w:pPr>
              <w:pStyle w:val="Akapitzlist"/>
              <w:numPr>
                <w:ilvl w:val="0"/>
                <w:numId w:val="14"/>
              </w:numPr>
              <w:spacing w:after="160" w:line="278" w:lineRule="auto"/>
            </w:pPr>
            <w:r w:rsidRPr="00492F57">
              <w:t>Wyszukiwanie informacji naukowej – bazy piśmiennictwa</w:t>
            </w:r>
          </w:p>
          <w:p w14:paraId="21AFAD14" w14:textId="528410A9" w:rsidR="00A3096F" w:rsidRPr="00DF7A2E" w:rsidRDefault="00492F57" w:rsidP="00492F57">
            <w:pPr>
              <w:pStyle w:val="Akapitzlist"/>
              <w:numPr>
                <w:ilvl w:val="0"/>
                <w:numId w:val="14"/>
              </w:numPr>
              <w:spacing w:after="160" w:line="278" w:lineRule="auto"/>
            </w:pPr>
            <w:r>
              <w:t>Prezentacja przeglądu systematycznego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51502B" w14:textId="79B55661" w:rsidR="00492F57" w:rsidRDefault="00492F57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E_W51</w:t>
            </w:r>
          </w:p>
          <w:p w14:paraId="771829EC" w14:textId="2BE578A0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E_U05 </w:t>
            </w:r>
          </w:p>
          <w:p w14:paraId="750D3E23" w14:textId="24B7A759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>E_U1</w:t>
            </w:r>
            <w:r w:rsidR="00492F57">
              <w:rPr>
                <w:rFonts w:ascii="Calibri" w:hAnsi="Calibri" w:cs="Calibri"/>
                <w:sz w:val="18"/>
                <w:szCs w:val="18"/>
              </w:rPr>
              <w:t>6</w:t>
            </w:r>
            <w:r w:rsidRPr="00DF7A2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815CB37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E_U56 </w:t>
            </w:r>
          </w:p>
          <w:p w14:paraId="02C04713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E_K05 </w:t>
            </w:r>
          </w:p>
          <w:p w14:paraId="2573671D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E_K12 </w:t>
            </w:r>
          </w:p>
          <w:p w14:paraId="57DB33AF" w14:textId="77777777" w:rsidR="002955D8" w:rsidRDefault="00DF7A2E" w:rsidP="00DF7A2E">
            <w:pPr>
              <w:spacing w:after="0" w:line="259" w:lineRule="auto"/>
              <w:ind w:left="0" w:firstLine="0"/>
              <w:rPr>
                <w:szCs w:val="18"/>
              </w:rPr>
            </w:pPr>
            <w:r w:rsidRPr="00DF7A2E">
              <w:rPr>
                <w:szCs w:val="18"/>
              </w:rPr>
              <w:t xml:space="preserve">E_K16 </w:t>
            </w:r>
          </w:p>
          <w:p w14:paraId="31AE3559" w14:textId="630A4F56" w:rsidR="00492F57" w:rsidRPr="00DF7A2E" w:rsidRDefault="00492F57" w:rsidP="00DF7A2E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E_K18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88"/>
      </w:tblGrid>
      <w:tr w:rsidR="002955D8" w:rsidRPr="00C01834" w14:paraId="2D101F15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2955D8" w:rsidRPr="00C01834" w14:paraId="61C9AAC8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2955D8" w:rsidRPr="00C01834" w14:paraId="493D1E2C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2B7217C" w14:textId="168C56C2" w:rsidR="002955D8" w:rsidRPr="00702273" w:rsidRDefault="00DF7A2E" w:rsidP="00702273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02273">
              <w:rPr>
                <w:rFonts w:ascii="Calibri" w:hAnsi="Calibri" w:cs="Calibri"/>
                <w:sz w:val="18"/>
                <w:szCs w:val="18"/>
              </w:rPr>
              <w:t xml:space="preserve">Materiały z wykładów i seminariów </w:t>
            </w:r>
            <w:r w:rsidRPr="00702273">
              <w:rPr>
                <w:sz w:val="18"/>
                <w:szCs w:val="18"/>
              </w:rPr>
              <w:t xml:space="preserve"> </w:t>
            </w:r>
          </w:p>
          <w:p w14:paraId="10528821" w14:textId="08A6B2B6" w:rsidR="00702273" w:rsidRPr="00702273" w:rsidRDefault="00702273" w:rsidP="00702273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18"/>
                <w:szCs w:val="18"/>
              </w:rPr>
            </w:pPr>
            <w:r w:rsidRPr="00702273">
              <w:rPr>
                <w:rFonts w:ascii="Calibri" w:hAnsi="Calibri" w:cs="Calibri"/>
                <w:sz w:val="18"/>
                <w:szCs w:val="18"/>
              </w:rPr>
              <w:t>Zbigniew Bartuzi i in., Dietetyka oparta na dowodach. Wydawnictwo MedPharm Polska, 2016</w:t>
            </w:r>
          </w:p>
        </w:tc>
      </w:tr>
      <w:tr w:rsidR="002955D8" w:rsidRPr="00C01834" w14:paraId="5412C923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2955D8" w:rsidRPr="00C01834" w14:paraId="2B0597DD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7807E54B" w:rsidR="00014630" w:rsidRPr="00C01834" w:rsidRDefault="00DF7A2E" w:rsidP="002955D8">
            <w:pPr>
              <w:spacing w:after="0" w:line="259" w:lineRule="auto"/>
              <w:ind w:left="0" w:right="1767" w:firstLine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7777777" w:rsidR="00A3096F" w:rsidRPr="00AD2F54" w:rsidRDefault="00A3096F" w:rsidP="00511ACE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00EDFBD3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6B77F67A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15C8A60" w14:textId="4C8942C9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E_W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  <w:p w14:paraId="56353042" w14:textId="047A1BCF" w:rsid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E_W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  <w:p w14:paraId="5CB69881" w14:textId="6397B273" w:rsidR="00492F57" w:rsidRPr="00DF7A2E" w:rsidRDefault="00492F57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E_U1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74112615" w14:textId="658D5886" w:rsidR="00A3096F" w:rsidRPr="00DF7A2E" w:rsidRDefault="00DF7A2E" w:rsidP="00DF7A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5B468C7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Elektroniczne kolokwium testowe zaliczające treści prezentowane na wykładach i podczas seminarium </w:t>
            </w:r>
          </w:p>
          <w:p w14:paraId="7777E1DE" w14:textId="150678D0" w:rsidR="00A3096F" w:rsidRPr="00DF7A2E" w:rsidRDefault="00A3096F" w:rsidP="00D773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8B0AD3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Test w formie elektronicznej,</w:t>
            </w:r>
          </w:p>
          <w:p w14:paraId="5C2B1E50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składający się z 30 pytań,</w:t>
            </w:r>
          </w:p>
          <w:p w14:paraId="7D36BED9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jednokrotnego wyboru</w:t>
            </w:r>
          </w:p>
          <w:p w14:paraId="3844783A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&lt;51% – 2,0 (ndst)</w:t>
            </w:r>
          </w:p>
          <w:p w14:paraId="35C52A67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51-60% - 3,0 (dost)</w:t>
            </w:r>
          </w:p>
          <w:p w14:paraId="67F88962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61-70% - 3,5 (ddb)</w:t>
            </w:r>
          </w:p>
          <w:p w14:paraId="44BB57E2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71-80% - 4,0 (db)</w:t>
            </w:r>
          </w:p>
          <w:p w14:paraId="6227466D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81-90% - 4,5 (pdb)</w:t>
            </w:r>
          </w:p>
          <w:p w14:paraId="4D20FD21" w14:textId="15D0855C" w:rsidR="00A3096F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&gt;90% - 5,0 (bdb)</w:t>
            </w:r>
          </w:p>
        </w:tc>
      </w:tr>
      <w:tr w:rsidR="002955D8" w:rsidRPr="00C01834" w14:paraId="0D62BD7B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6632C43" w14:textId="76846825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E_U0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45A5C2BB" w14:textId="470A4C0B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E_U1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032C6936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E_U56 </w:t>
            </w:r>
          </w:p>
          <w:p w14:paraId="27516CD1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E_K05 </w:t>
            </w:r>
          </w:p>
          <w:p w14:paraId="79C84D3D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E_K12 </w:t>
            </w:r>
          </w:p>
          <w:p w14:paraId="2DFAD5B5" w14:textId="77777777" w:rsidR="00492F57" w:rsidRDefault="00DF7A2E" w:rsidP="00DF7A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>E_K16</w:t>
            </w:r>
          </w:p>
          <w:p w14:paraId="0E17A9ED" w14:textId="4794426F" w:rsidR="002955D8" w:rsidRPr="00DF7A2E" w:rsidRDefault="00492F57" w:rsidP="00DF7A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szCs w:val="18"/>
              </w:rPr>
              <w:t>E_K18</w:t>
            </w:r>
            <w:r w:rsidR="00DF7A2E" w:rsidRPr="00DF7A2E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C1F4717" w14:textId="3C5447AB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Ocena wygłoszonej prezentacji przedstawiającej 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>znaleziony przegląd systematyczny na wylosowany temat</w:t>
            </w: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CDE9B13" w14:textId="74F0061E" w:rsidR="002955D8" w:rsidRPr="00DF7A2E" w:rsidRDefault="002955D8" w:rsidP="00D773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93B030" w14:textId="4BE32EF5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Prezentacja</w:t>
            </w:r>
            <w:r w:rsidR="00492F57">
              <w:rPr>
                <w:rFonts w:asciiTheme="minorHAnsi" w:hAnsiTheme="minorHAnsi" w:cstheme="minorHAnsi"/>
                <w:sz w:val="18"/>
                <w:szCs w:val="18"/>
              </w:rPr>
              <w:t xml:space="preserve"> (max. 25 punktów)</w:t>
            </w: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665B7E67" w14:textId="5984B101" w:rsidR="00492F57" w:rsidRDefault="00492F57" w:rsidP="00492F57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Tytuł, autorzy, nazwa czasopisma, rok wydania publikacji – 5 punktów</w:t>
            </w:r>
          </w:p>
          <w:p w14:paraId="2B4D99B4" w14:textId="6E678F63" w:rsidR="00492F57" w:rsidRDefault="00492F57" w:rsidP="00492F57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Sposób, w jaki przegląd został odnaleziony – 3 punkty</w:t>
            </w:r>
          </w:p>
          <w:p w14:paraId="6AF30713" w14:textId="1B0716BB" w:rsidR="00492F57" w:rsidRDefault="00492F57" w:rsidP="00492F57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Omówienie czego dotyczy przegląd – 5 punktów</w:t>
            </w:r>
          </w:p>
          <w:p w14:paraId="65F4BD3B" w14:textId="003C4E37" w:rsidR="00492F57" w:rsidRDefault="00492F57" w:rsidP="00492F57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Przedstawienie w jaki sposób był wykonany przegląd (metodologia przeglądu) – 7 punktów</w:t>
            </w:r>
          </w:p>
          <w:p w14:paraId="76241184" w14:textId="34EA530C" w:rsidR="00492F57" w:rsidRPr="00492F57" w:rsidRDefault="00492F57" w:rsidP="00492F57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Omówienie najważniejszych wniosków płynących z przeglądu – 5 punktów</w:t>
            </w:r>
          </w:p>
          <w:p w14:paraId="7AAD528F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&lt;20 pkt - nzal </w:t>
            </w:r>
          </w:p>
          <w:p w14:paraId="42F007A9" w14:textId="06CA75E4" w:rsidR="00A957E3" w:rsidRPr="00DF7A2E" w:rsidRDefault="00DF7A2E" w:rsidP="00DF7A2E">
            <w:pPr>
              <w:spacing w:line="259" w:lineRule="auto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 xml:space="preserve">&gt;20 pkt - zal </w:t>
            </w: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8C3655" w14:textId="08AF0C56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A957E3">
              <w:rPr>
                <w:bCs/>
                <w:color w:val="auto"/>
              </w:rPr>
              <w:t>Osoba odpowiedzialna za prowadzenie dydaktyki w roku akademickim 202</w:t>
            </w:r>
            <w:r w:rsidR="00702273">
              <w:rPr>
                <w:bCs/>
                <w:color w:val="auto"/>
              </w:rPr>
              <w:t>5</w:t>
            </w:r>
            <w:r w:rsidRPr="00A957E3">
              <w:rPr>
                <w:bCs/>
                <w:color w:val="auto"/>
              </w:rPr>
              <w:t>/202</w:t>
            </w:r>
            <w:r w:rsidR="00702273">
              <w:rPr>
                <w:bCs/>
                <w:color w:val="auto"/>
              </w:rPr>
              <w:t>6</w:t>
            </w:r>
            <w:r w:rsidRPr="00A957E3">
              <w:rPr>
                <w:bCs/>
                <w:color w:val="auto"/>
              </w:rPr>
              <w:t xml:space="preserve">: dr Ilona Cieślak; </w:t>
            </w:r>
            <w:hyperlink r:id="rId14" w:history="1">
              <w:r w:rsidRPr="00414BB8">
                <w:rPr>
                  <w:rStyle w:val="Hipercze"/>
                  <w:bCs/>
                </w:rPr>
                <w:t>ilona.cieslak@wum.edu.pl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14:paraId="1B0D256F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2. Zajęcia odbywają się według planu podanego przez Dziekanat</w:t>
            </w:r>
          </w:p>
          <w:p w14:paraId="6261E2E5" w14:textId="206E4818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3. Obecność na zajęciach jest obowiązkowa</w:t>
            </w:r>
            <w:r w:rsidR="00176FF4">
              <w:rPr>
                <w:bCs/>
                <w:color w:val="auto"/>
              </w:rPr>
              <w:t xml:space="preserve"> – dopuszczalna jest jedna nieobecność podczas zajęć</w:t>
            </w:r>
            <w:r w:rsidRPr="00A957E3">
              <w:rPr>
                <w:bCs/>
                <w:color w:val="auto"/>
              </w:rPr>
              <w:t xml:space="preserve">. W razie </w:t>
            </w:r>
            <w:r w:rsidR="00176FF4">
              <w:rPr>
                <w:bCs/>
                <w:color w:val="auto"/>
              </w:rPr>
              <w:t xml:space="preserve">więcej niż jednej </w:t>
            </w:r>
            <w:r w:rsidRPr="00A957E3">
              <w:rPr>
                <w:bCs/>
                <w:color w:val="auto"/>
              </w:rPr>
              <w:t xml:space="preserve">nieobecności należy ustalić formę odrobienia </w:t>
            </w:r>
            <w:r w:rsidR="00176FF4">
              <w:rPr>
                <w:bCs/>
                <w:color w:val="auto"/>
              </w:rPr>
              <w:t xml:space="preserve">seminariów </w:t>
            </w:r>
            <w:r w:rsidRPr="00A957E3">
              <w:rPr>
                <w:bCs/>
                <w:color w:val="auto"/>
              </w:rPr>
              <w:t>z osobą prowadzącą zajęcia.</w:t>
            </w:r>
          </w:p>
          <w:p w14:paraId="604A67A5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4. Student zobowiązany jest do punktualnego stawania się na zajęcia.</w:t>
            </w:r>
          </w:p>
          <w:p w14:paraId="677E6E8D" w14:textId="217719D5" w:rsidR="00014630" w:rsidRPr="00C01834" w:rsidRDefault="00A957E3" w:rsidP="00A957E3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A957E3">
              <w:rPr>
                <w:bCs/>
                <w:color w:val="auto"/>
              </w:rPr>
              <w:t>5. Student ma prawo do trzykrotnego podejścia do zaliczenia przedmiotu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F81B" w14:textId="77777777" w:rsidR="007A1C97" w:rsidRDefault="007A1C97">
      <w:pPr>
        <w:spacing w:after="0" w:line="240" w:lineRule="auto"/>
      </w:pPr>
      <w:r>
        <w:separator/>
      </w:r>
    </w:p>
  </w:endnote>
  <w:endnote w:type="continuationSeparator" w:id="0">
    <w:p w14:paraId="6C1A758F" w14:textId="77777777" w:rsidR="007A1C97" w:rsidRDefault="007A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9869" w14:textId="77777777" w:rsidR="007A1C97" w:rsidRDefault="007A1C97">
      <w:pPr>
        <w:spacing w:after="0" w:line="240" w:lineRule="auto"/>
      </w:pPr>
      <w:r>
        <w:separator/>
      </w:r>
    </w:p>
  </w:footnote>
  <w:footnote w:type="continuationSeparator" w:id="0">
    <w:p w14:paraId="0FD36741" w14:textId="77777777" w:rsidR="007A1C97" w:rsidRDefault="007A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AE" w14:textId="77777777" w:rsidR="00FA43DA" w:rsidRDefault="00FA4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2"/>
    <w:bookmarkEnd w:id="3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2D659658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z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arządzenia nr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68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18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kwietnia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</w:p>
  <w:p w14:paraId="4D110B50" w14:textId="77777777" w:rsidR="00C777D8" w:rsidRDefault="00C77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1D9" w14:textId="77777777" w:rsidR="00FA43DA" w:rsidRDefault="00FA4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963"/>
    <w:multiLevelType w:val="hybridMultilevel"/>
    <w:tmpl w:val="045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4E"/>
    <w:multiLevelType w:val="hybridMultilevel"/>
    <w:tmpl w:val="1C18108A"/>
    <w:lvl w:ilvl="0" w:tplc="F050C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43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C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EA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4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0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08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10526"/>
    <w:multiLevelType w:val="hybridMultilevel"/>
    <w:tmpl w:val="59684494"/>
    <w:lvl w:ilvl="0" w:tplc="4BC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C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6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FAC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A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E8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6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6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A67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6C48"/>
    <w:multiLevelType w:val="hybridMultilevel"/>
    <w:tmpl w:val="B4468334"/>
    <w:lvl w:ilvl="0" w:tplc="8648F38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F4C46"/>
    <w:multiLevelType w:val="hybridMultilevel"/>
    <w:tmpl w:val="73BC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854BC"/>
    <w:multiLevelType w:val="hybridMultilevel"/>
    <w:tmpl w:val="60701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40BC"/>
    <w:multiLevelType w:val="hybridMultilevel"/>
    <w:tmpl w:val="316C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30F22"/>
    <w:multiLevelType w:val="hybridMultilevel"/>
    <w:tmpl w:val="037E7AD0"/>
    <w:lvl w:ilvl="0" w:tplc="457CF978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C1AB4"/>
    <w:multiLevelType w:val="hybridMultilevel"/>
    <w:tmpl w:val="319452FE"/>
    <w:lvl w:ilvl="0" w:tplc="479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A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0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A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A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FE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8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0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C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87C13"/>
    <w:multiLevelType w:val="hybridMultilevel"/>
    <w:tmpl w:val="732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2239"/>
    <w:multiLevelType w:val="hybridMultilevel"/>
    <w:tmpl w:val="8894272C"/>
    <w:lvl w:ilvl="0" w:tplc="6D0E236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CE0408"/>
    <w:multiLevelType w:val="hybridMultilevel"/>
    <w:tmpl w:val="5D92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29">
    <w:abstractNumId w:val="14"/>
  </w:num>
  <w:num w:numId="2" w16cid:durableId="2100372229">
    <w:abstractNumId w:val="10"/>
  </w:num>
  <w:num w:numId="3" w16cid:durableId="1896159994">
    <w:abstractNumId w:val="3"/>
  </w:num>
  <w:num w:numId="4" w16cid:durableId="77410665">
    <w:abstractNumId w:val="11"/>
  </w:num>
  <w:num w:numId="5" w16cid:durableId="493766673">
    <w:abstractNumId w:val="0"/>
  </w:num>
  <w:num w:numId="6" w16cid:durableId="632717048">
    <w:abstractNumId w:val="4"/>
  </w:num>
  <w:num w:numId="7" w16cid:durableId="750352038">
    <w:abstractNumId w:val="1"/>
  </w:num>
  <w:num w:numId="8" w16cid:durableId="1946645943">
    <w:abstractNumId w:val="2"/>
  </w:num>
  <w:num w:numId="9" w16cid:durableId="76904736">
    <w:abstractNumId w:val="9"/>
  </w:num>
  <w:num w:numId="10" w16cid:durableId="646974875">
    <w:abstractNumId w:val="8"/>
  </w:num>
  <w:num w:numId="11" w16cid:durableId="486557578">
    <w:abstractNumId w:val="5"/>
  </w:num>
  <w:num w:numId="12" w16cid:durableId="521406968">
    <w:abstractNumId w:val="6"/>
  </w:num>
  <w:num w:numId="13" w16cid:durableId="378867492">
    <w:abstractNumId w:val="7"/>
  </w:num>
  <w:num w:numId="14" w16cid:durableId="1210267205">
    <w:abstractNumId w:val="13"/>
  </w:num>
  <w:num w:numId="15" w16cid:durableId="183979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87C88D-13BC-4B76-9F89-48D2E0EE42FC}"/>
  </w:docVars>
  <w:rsids>
    <w:rsidRoot w:val="006C524C"/>
    <w:rsid w:val="0000082D"/>
    <w:rsid w:val="00014630"/>
    <w:rsid w:val="000400E9"/>
    <w:rsid w:val="00042B01"/>
    <w:rsid w:val="00055966"/>
    <w:rsid w:val="00056A6F"/>
    <w:rsid w:val="00061999"/>
    <w:rsid w:val="00070121"/>
    <w:rsid w:val="000859FB"/>
    <w:rsid w:val="000A61A5"/>
    <w:rsid w:val="000B48F9"/>
    <w:rsid w:val="000C639F"/>
    <w:rsid w:val="000E7357"/>
    <w:rsid w:val="0010458B"/>
    <w:rsid w:val="00133592"/>
    <w:rsid w:val="00141A71"/>
    <w:rsid w:val="0015778D"/>
    <w:rsid w:val="00160769"/>
    <w:rsid w:val="00164C23"/>
    <w:rsid w:val="00176FF4"/>
    <w:rsid w:val="00181CEC"/>
    <w:rsid w:val="001E499F"/>
    <w:rsid w:val="001E63CB"/>
    <w:rsid w:val="001F028B"/>
    <w:rsid w:val="001F1679"/>
    <w:rsid w:val="002066C4"/>
    <w:rsid w:val="00242454"/>
    <w:rsid w:val="00291933"/>
    <w:rsid w:val="002955D8"/>
    <w:rsid w:val="002F3B26"/>
    <w:rsid w:val="003E57A1"/>
    <w:rsid w:val="003F6C10"/>
    <w:rsid w:val="00417C37"/>
    <w:rsid w:val="00422398"/>
    <w:rsid w:val="00427F40"/>
    <w:rsid w:val="004448F5"/>
    <w:rsid w:val="00450213"/>
    <w:rsid w:val="00460CA2"/>
    <w:rsid w:val="00470E8F"/>
    <w:rsid w:val="00476558"/>
    <w:rsid w:val="00477321"/>
    <w:rsid w:val="00492F57"/>
    <w:rsid w:val="00493B9D"/>
    <w:rsid w:val="004B3229"/>
    <w:rsid w:val="00511ACE"/>
    <w:rsid w:val="00520944"/>
    <w:rsid w:val="005944D4"/>
    <w:rsid w:val="005C227E"/>
    <w:rsid w:val="00606EA5"/>
    <w:rsid w:val="00621525"/>
    <w:rsid w:val="0064087A"/>
    <w:rsid w:val="00671CA0"/>
    <w:rsid w:val="006A442B"/>
    <w:rsid w:val="006B012B"/>
    <w:rsid w:val="006B726B"/>
    <w:rsid w:val="006C524C"/>
    <w:rsid w:val="006D018B"/>
    <w:rsid w:val="00702273"/>
    <w:rsid w:val="00724BB4"/>
    <w:rsid w:val="00731929"/>
    <w:rsid w:val="00732CF5"/>
    <w:rsid w:val="00792FD5"/>
    <w:rsid w:val="007A1C97"/>
    <w:rsid w:val="007C40F7"/>
    <w:rsid w:val="007F19BC"/>
    <w:rsid w:val="008A2F0E"/>
    <w:rsid w:val="008E592D"/>
    <w:rsid w:val="008E78CF"/>
    <w:rsid w:val="00900EC6"/>
    <w:rsid w:val="00901188"/>
    <w:rsid w:val="009B62DF"/>
    <w:rsid w:val="009E635F"/>
    <w:rsid w:val="00A3096F"/>
    <w:rsid w:val="00A63CE6"/>
    <w:rsid w:val="00A77520"/>
    <w:rsid w:val="00A957E3"/>
    <w:rsid w:val="00A973C1"/>
    <w:rsid w:val="00AD2F54"/>
    <w:rsid w:val="00B46011"/>
    <w:rsid w:val="00B5341A"/>
    <w:rsid w:val="00B5568B"/>
    <w:rsid w:val="00B62BD2"/>
    <w:rsid w:val="00B8221A"/>
    <w:rsid w:val="00B91F3B"/>
    <w:rsid w:val="00B93718"/>
    <w:rsid w:val="00BB23E6"/>
    <w:rsid w:val="00BF74E9"/>
    <w:rsid w:val="00BF7BFD"/>
    <w:rsid w:val="00C01834"/>
    <w:rsid w:val="00C24D59"/>
    <w:rsid w:val="00C5519A"/>
    <w:rsid w:val="00C777D8"/>
    <w:rsid w:val="00C77F83"/>
    <w:rsid w:val="00C92ECE"/>
    <w:rsid w:val="00CA3ACF"/>
    <w:rsid w:val="00CD0AFC"/>
    <w:rsid w:val="00CE067B"/>
    <w:rsid w:val="00D214B8"/>
    <w:rsid w:val="00D320E0"/>
    <w:rsid w:val="00D56CEB"/>
    <w:rsid w:val="00D928FC"/>
    <w:rsid w:val="00D93A54"/>
    <w:rsid w:val="00DC6EFE"/>
    <w:rsid w:val="00DF679B"/>
    <w:rsid w:val="00DF7A2E"/>
    <w:rsid w:val="00E33D88"/>
    <w:rsid w:val="00E53357"/>
    <w:rsid w:val="00E55362"/>
    <w:rsid w:val="00E6064C"/>
    <w:rsid w:val="00E8125D"/>
    <w:rsid w:val="00E817B4"/>
    <w:rsid w:val="00EB14CD"/>
    <w:rsid w:val="00EB4E6F"/>
    <w:rsid w:val="00EB7EA3"/>
    <w:rsid w:val="00EE6DD6"/>
    <w:rsid w:val="00F016D9"/>
    <w:rsid w:val="00F04776"/>
    <w:rsid w:val="00F06732"/>
    <w:rsid w:val="00F503EE"/>
    <w:rsid w:val="00FA43DA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B3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usz.jaworski@wum.edu.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lona.cieslak@wum.edu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ariusz.jaworski@wum.edu.p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ilona.cieslak@wum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C88D-13BC-4B76-9F89-48D2E0EE4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 do załącznika do zarządzenia nr 68/2024 Rektora WUM z dnia 18.04.2024r.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 do załącznika do zarządzenia nr 68/2024 Rektora WUM z dnia 18.04.2024r.</dc:title>
  <dc:subject/>
  <dc:creator>Maksymilian Radzimirski</dc:creator>
  <cp:keywords/>
  <cp:lastModifiedBy>Ilona Cieślak</cp:lastModifiedBy>
  <cp:revision>4</cp:revision>
  <cp:lastPrinted>2024-04-19T09:59:00Z</cp:lastPrinted>
  <dcterms:created xsi:type="dcterms:W3CDTF">2025-09-12T01:37:00Z</dcterms:created>
  <dcterms:modified xsi:type="dcterms:W3CDTF">2025-09-13T20:00:00Z</dcterms:modified>
</cp:coreProperties>
</file>